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B0" w:rsidRPr="00050EB0" w:rsidRDefault="00050EB0" w:rsidP="00050EB0">
      <w:pPr>
        <w:jc w:val="both"/>
        <w:rPr>
          <w:b/>
          <w:sz w:val="28"/>
          <w:szCs w:val="28"/>
        </w:rPr>
      </w:pPr>
      <w:r w:rsidRPr="00050EB0">
        <w:rPr>
          <w:b/>
          <w:sz w:val="28"/>
          <w:szCs w:val="28"/>
        </w:rPr>
        <w:t>Материально-техническое оснащение МБДОУ "ДСОВ № 30 «</w:t>
      </w:r>
      <w:proofErr w:type="spellStart"/>
      <w:r w:rsidRPr="00050EB0">
        <w:rPr>
          <w:b/>
          <w:sz w:val="28"/>
          <w:szCs w:val="28"/>
        </w:rPr>
        <w:t>Веселинка</w:t>
      </w:r>
      <w:proofErr w:type="spellEnd"/>
      <w:r w:rsidRPr="00050EB0">
        <w:rPr>
          <w:b/>
          <w:sz w:val="28"/>
          <w:szCs w:val="28"/>
        </w:rPr>
        <w:t>»</w:t>
      </w:r>
    </w:p>
    <w:p w:rsidR="00050EB0" w:rsidRPr="00050EB0" w:rsidRDefault="00050EB0" w:rsidP="00050EB0">
      <w:pPr>
        <w:jc w:val="both"/>
        <w:rPr>
          <w:b/>
          <w:sz w:val="28"/>
          <w:szCs w:val="28"/>
        </w:rPr>
      </w:pPr>
      <w:r w:rsidRPr="00050EB0">
        <w:rPr>
          <w:b/>
          <w:sz w:val="28"/>
          <w:szCs w:val="28"/>
        </w:rPr>
        <w:t>ТЕРРИТОРИЯ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>Территория огорожена по периметру металлическим забором, озеленена насаждениями.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>На территории учреждения имеются различные виды деревьев и кустарников, газоны, клумбы, цветники.  Озеленение деревьями и кустарниками проведено с учетом климатических условий, отсутствуют плодоносящие деревья и кустарники, ядовитые и колючие растения. Зеленые насаждения используются для разделения групповых площадок друг от друга. 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>Территория имеет наружное электрическое освещение. На территории выделены игровая и хозяйственная зоны.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 xml:space="preserve">Зона игровой территории включает в себя групповые площадки (6 прогулочных участков) для каждой группы, которые оснащены стационарным игровым оборудованием в соответствии с возрастными особенностями детей, регламентированными по </w:t>
      </w:r>
      <w:proofErr w:type="spellStart"/>
      <w:r w:rsidRPr="00050EB0">
        <w:rPr>
          <w:sz w:val="28"/>
          <w:szCs w:val="28"/>
        </w:rPr>
        <w:t>САНПиН</w:t>
      </w:r>
      <w:proofErr w:type="spellEnd"/>
      <w:r w:rsidRPr="00050EB0">
        <w:rPr>
          <w:sz w:val="28"/>
          <w:szCs w:val="28"/>
        </w:rPr>
        <w:t>, и спортивная площадка. Покрытие групповых площадок и физкультурной зоны травяное, с утрамбованным грунтом.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>Хозяйственная зона располагается со стороны входа в производственные помещения пищеблока и имеет самостоятельный въезд. Въезды и входы, проезды и дорожки покрыты асфальтом.</w:t>
      </w:r>
    </w:p>
    <w:p w:rsidR="00050EB0" w:rsidRPr="00050EB0" w:rsidRDefault="00050EB0" w:rsidP="00050EB0">
      <w:pPr>
        <w:jc w:val="both"/>
        <w:rPr>
          <w:b/>
          <w:sz w:val="28"/>
          <w:szCs w:val="28"/>
        </w:rPr>
      </w:pPr>
      <w:r w:rsidRPr="00050EB0">
        <w:rPr>
          <w:b/>
          <w:sz w:val="28"/>
          <w:szCs w:val="28"/>
        </w:rPr>
        <w:t>ЗДАНИЕ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>Здание детского сада двухэтажное, кирпичное. Рядом с детским садом находятся социально значимые объекты:</w:t>
      </w:r>
      <w:r>
        <w:rPr>
          <w:sz w:val="28"/>
          <w:szCs w:val="28"/>
        </w:rPr>
        <w:t xml:space="preserve"> </w:t>
      </w:r>
      <w:r w:rsidRPr="00050EB0">
        <w:rPr>
          <w:sz w:val="28"/>
          <w:szCs w:val="28"/>
        </w:rPr>
        <w:t>детские сады № 29, 28, 31, школа №6, аптека, сеть магазинов. Здание детского сада располагается на внутриквартальной территории жилого микрорайона вдали от предприятий, сооружений и иных объектов, обеспечивающих нормативные уровни шума и загрязнения атмосферного  воздуха. ДОУ расположено в отдельно стоящем здании. Вместимость определяется проектом.  Групповая ячейка для детей до 3-х лет расположена на 1 этаже и имеет самостоятельный вход в дошкольное учреждение. В здании ДОУ располагается шесть групповых ячеек (изолированных помещений для каждой  группы), дополнительные помещения для занятий с детьми (музыкальный зал, кабинет учител</w:t>
      </w:r>
      <w:proofErr w:type="gramStart"/>
      <w:r w:rsidRPr="00050EB0">
        <w:rPr>
          <w:sz w:val="28"/>
          <w:szCs w:val="28"/>
        </w:rPr>
        <w:t>я-</w:t>
      </w:r>
      <w:proofErr w:type="gramEnd"/>
      <w:r w:rsidRPr="00050EB0">
        <w:rPr>
          <w:sz w:val="28"/>
          <w:szCs w:val="28"/>
        </w:rPr>
        <w:t xml:space="preserve"> </w:t>
      </w:r>
      <w:r w:rsidRPr="00050EB0">
        <w:rPr>
          <w:sz w:val="28"/>
          <w:szCs w:val="28"/>
        </w:rPr>
        <w:lastRenderedPageBreak/>
        <w:t>логопеда, кабинет педагога-психолога), сопутствующие помещения (пищеблок, прачечная, медицинский кабинет, кабинет кастелянши), кабинет заведующего, методический кабинет, кабинет завхоза. В состав групповой ячейки входят: раздевальная (приемная), групповая (для проведения игр, занятий и приема пищи), спальня, туалетная совмещенная с умывальной. Материально-техническое оснащение и оборудование, пространственная среда ДОУ соответствует санитарно-гигиеническим требованиям. Во всех помещениях своевременно производится косметический ремонт, создана атмосфера уюта и комфорта.</w:t>
      </w:r>
    </w:p>
    <w:p w:rsidR="00050EB0" w:rsidRPr="00050EB0" w:rsidRDefault="00050EB0" w:rsidP="00050EB0">
      <w:pPr>
        <w:jc w:val="both"/>
        <w:rPr>
          <w:b/>
          <w:sz w:val="28"/>
          <w:szCs w:val="28"/>
        </w:rPr>
      </w:pPr>
      <w:r w:rsidRPr="00050EB0">
        <w:rPr>
          <w:b/>
          <w:sz w:val="28"/>
          <w:szCs w:val="28"/>
        </w:rPr>
        <w:t>МАТЕРИАЛЬНО - ТЕХНИЧЕСКОЕ ОБЕСПЕЧЕНИЕ ОБРАЗОВАТЕЛЬНОЙ ДЕЯТЕЛЬНОСТИ</w:t>
      </w:r>
    </w:p>
    <w:tbl>
      <w:tblPr>
        <w:tblW w:w="0" w:type="auto"/>
        <w:tblCellSpacing w:w="7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1"/>
        <w:gridCol w:w="4412"/>
      </w:tblGrid>
      <w:tr w:rsidR="00050EB0" w:rsidRPr="00050EB0" w:rsidTr="00050EB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b/>
                <w:sz w:val="28"/>
                <w:szCs w:val="28"/>
              </w:rPr>
            </w:pPr>
            <w:r w:rsidRPr="00050EB0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b/>
                <w:sz w:val="28"/>
                <w:szCs w:val="28"/>
              </w:rPr>
            </w:pPr>
            <w:r w:rsidRPr="00050EB0">
              <w:rPr>
                <w:b/>
                <w:sz w:val="28"/>
                <w:szCs w:val="28"/>
              </w:rPr>
              <w:t>Оборудованные учебные кабинеты</w:t>
            </w:r>
          </w:p>
        </w:tc>
      </w:tr>
      <w:tr w:rsidR="00050EB0" w:rsidRPr="00050EB0" w:rsidTr="00050EB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50EB0">
              <w:rPr>
                <w:sz w:val="28"/>
                <w:szCs w:val="28"/>
              </w:rPr>
              <w:t>рупповые помещения</w:t>
            </w:r>
          </w:p>
        </w:tc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 w:rsidRPr="00050EB0">
              <w:rPr>
                <w:sz w:val="28"/>
                <w:szCs w:val="28"/>
              </w:rPr>
              <w:t>количество - 6</w:t>
            </w:r>
          </w:p>
        </w:tc>
      </w:tr>
      <w:tr w:rsidR="00050EB0" w:rsidRPr="00050EB0" w:rsidTr="00050EB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0EB0">
              <w:rPr>
                <w:sz w:val="28"/>
                <w:szCs w:val="28"/>
              </w:rPr>
              <w:t>узыкальный зал </w:t>
            </w:r>
          </w:p>
        </w:tc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 w:rsidRPr="00050EB0">
              <w:rPr>
                <w:sz w:val="28"/>
                <w:szCs w:val="28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050EB0">
              <w:rPr>
                <w:sz w:val="28"/>
                <w:szCs w:val="28"/>
              </w:rPr>
              <w:t>огопедический кабинет </w:t>
            </w:r>
          </w:p>
        </w:tc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 w:rsidRPr="00050EB0">
              <w:rPr>
                <w:sz w:val="28"/>
                <w:szCs w:val="28"/>
              </w:rPr>
              <w:t>количество - 2</w:t>
            </w:r>
          </w:p>
        </w:tc>
      </w:tr>
      <w:tr w:rsidR="00050EB0" w:rsidRPr="00050EB0" w:rsidTr="00050EB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0EB0">
              <w:rPr>
                <w:sz w:val="28"/>
                <w:szCs w:val="28"/>
              </w:rPr>
              <w:t>абинет педагога-психолога</w:t>
            </w:r>
          </w:p>
        </w:tc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 w:rsidRPr="00050EB0">
              <w:rPr>
                <w:sz w:val="28"/>
                <w:szCs w:val="28"/>
              </w:rPr>
              <w:t>количество - 1</w:t>
            </w:r>
          </w:p>
        </w:tc>
      </w:tr>
      <w:tr w:rsidR="00050EB0" w:rsidRPr="00050EB0" w:rsidTr="00050EB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0EB0">
              <w:rPr>
                <w:sz w:val="28"/>
                <w:szCs w:val="28"/>
              </w:rPr>
              <w:t>абинет заведующего</w:t>
            </w:r>
          </w:p>
        </w:tc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 w:rsidRPr="00050EB0">
              <w:rPr>
                <w:sz w:val="28"/>
                <w:szCs w:val="28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0EB0">
              <w:rPr>
                <w:sz w:val="28"/>
                <w:szCs w:val="28"/>
              </w:rPr>
              <w:t>едицинский кабинет</w:t>
            </w:r>
          </w:p>
        </w:tc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 w:rsidRPr="00050EB0">
              <w:rPr>
                <w:sz w:val="28"/>
                <w:szCs w:val="28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0EB0">
              <w:rPr>
                <w:sz w:val="28"/>
                <w:szCs w:val="28"/>
              </w:rPr>
              <w:t>етодический кабинет</w:t>
            </w:r>
          </w:p>
        </w:tc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 w:rsidRPr="00050EB0">
              <w:rPr>
                <w:sz w:val="28"/>
                <w:szCs w:val="28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0EB0">
              <w:rPr>
                <w:sz w:val="28"/>
                <w:szCs w:val="28"/>
              </w:rPr>
              <w:t>абинет завхоза</w:t>
            </w:r>
          </w:p>
        </w:tc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 w:rsidRPr="00050EB0">
              <w:rPr>
                <w:sz w:val="28"/>
                <w:szCs w:val="28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50EB0">
              <w:rPr>
                <w:sz w:val="28"/>
                <w:szCs w:val="28"/>
              </w:rPr>
              <w:t>абинет кастелянши</w:t>
            </w:r>
          </w:p>
        </w:tc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 w:rsidRPr="00050EB0">
              <w:rPr>
                <w:sz w:val="28"/>
                <w:szCs w:val="28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0EB0">
              <w:rPr>
                <w:sz w:val="28"/>
                <w:szCs w:val="28"/>
              </w:rPr>
              <w:t>ищеблок</w:t>
            </w:r>
          </w:p>
        </w:tc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 w:rsidRPr="00050EB0">
              <w:rPr>
                <w:sz w:val="28"/>
                <w:szCs w:val="28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</w:trPr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0EB0">
              <w:rPr>
                <w:sz w:val="28"/>
                <w:szCs w:val="28"/>
              </w:rPr>
              <w:t>рачечная</w:t>
            </w:r>
          </w:p>
        </w:tc>
        <w:tc>
          <w:tcPr>
            <w:tcW w:w="0" w:type="auto"/>
            <w:vAlign w:val="center"/>
            <w:hideMark/>
          </w:tcPr>
          <w:p w:rsidR="00050EB0" w:rsidRPr="00050EB0" w:rsidRDefault="00050EB0" w:rsidP="00050EB0">
            <w:pPr>
              <w:jc w:val="both"/>
              <w:rPr>
                <w:sz w:val="28"/>
                <w:szCs w:val="28"/>
              </w:rPr>
            </w:pPr>
            <w:r w:rsidRPr="00050EB0">
              <w:rPr>
                <w:sz w:val="28"/>
                <w:szCs w:val="28"/>
              </w:rPr>
              <w:t>количество -1</w:t>
            </w:r>
          </w:p>
        </w:tc>
      </w:tr>
    </w:tbl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50EB0">
        <w:rPr>
          <w:sz w:val="28"/>
          <w:szCs w:val="28"/>
        </w:rPr>
        <w:t xml:space="preserve">Все кабинеты оформлены и материально оснащены в соответствии с ФГОС,  соответствуют санитарным и гигиеническим нормам, нормам пожарной и </w:t>
      </w:r>
      <w:proofErr w:type="spellStart"/>
      <w:r w:rsidRPr="00050EB0">
        <w:rPr>
          <w:sz w:val="28"/>
          <w:szCs w:val="28"/>
        </w:rPr>
        <w:t>электробезопасности</w:t>
      </w:r>
      <w:proofErr w:type="spellEnd"/>
      <w:r w:rsidRPr="00050EB0">
        <w:rPr>
          <w:sz w:val="28"/>
          <w:szCs w:val="28"/>
        </w:rPr>
        <w:t>, требованиям охраны труда воспитанников и работников. </w:t>
      </w:r>
      <w:proofErr w:type="gramStart"/>
      <w:r w:rsidRPr="00050EB0">
        <w:rPr>
          <w:sz w:val="28"/>
          <w:szCs w:val="28"/>
        </w:rPr>
        <w:t xml:space="preserve">Детская мебель и оборудование помещений изготовлены из </w:t>
      </w:r>
      <w:r w:rsidRPr="00050EB0">
        <w:rPr>
          <w:sz w:val="28"/>
          <w:szCs w:val="28"/>
        </w:rPr>
        <w:lastRenderedPageBreak/>
        <w:t>материалов, безвредных для здоровья детей.</w:t>
      </w:r>
      <w:proofErr w:type="gramEnd"/>
      <w:r w:rsidRPr="00050EB0">
        <w:rPr>
          <w:sz w:val="28"/>
          <w:szCs w:val="28"/>
        </w:rPr>
        <w:t xml:space="preserve"> Стулья и столы промаркированы в соответствии с ростом детей. 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 xml:space="preserve">Групповые комнаты, включающие игровую, познавательную и обеденную зоны оборудованы </w:t>
      </w:r>
      <w:proofErr w:type="gramStart"/>
      <w:r w:rsidRPr="00050EB0">
        <w:rPr>
          <w:sz w:val="28"/>
          <w:szCs w:val="28"/>
        </w:rPr>
        <w:t>согласно</w:t>
      </w:r>
      <w:proofErr w:type="gramEnd"/>
      <w:r w:rsidRPr="00050EB0">
        <w:rPr>
          <w:sz w:val="28"/>
          <w:szCs w:val="28"/>
        </w:rPr>
        <w:t xml:space="preserve"> санитарных правил и норм.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 современными информационными  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050EB0" w:rsidRPr="00050EB0" w:rsidRDefault="00050EB0" w:rsidP="00050EB0">
      <w:pPr>
        <w:jc w:val="both"/>
        <w:rPr>
          <w:b/>
          <w:sz w:val="28"/>
          <w:szCs w:val="28"/>
        </w:rPr>
      </w:pPr>
      <w:r w:rsidRPr="00050EB0">
        <w:rPr>
          <w:b/>
          <w:sz w:val="28"/>
          <w:szCs w:val="28"/>
        </w:rPr>
        <w:t>Кабинет заведующего</w:t>
      </w:r>
    </w:p>
    <w:p w:rsidR="00050EB0" w:rsidRPr="00050EB0" w:rsidRDefault="00050EB0" w:rsidP="00050EB0">
      <w:pPr>
        <w:jc w:val="both"/>
        <w:rPr>
          <w:b/>
          <w:sz w:val="28"/>
          <w:szCs w:val="28"/>
        </w:rPr>
      </w:pPr>
      <w:r w:rsidRPr="00050EB0">
        <w:rPr>
          <w:b/>
          <w:sz w:val="28"/>
          <w:szCs w:val="28"/>
        </w:rPr>
        <w:t>Кабинет старшего воспитателя (Методический кабинет)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proofErr w:type="gramStart"/>
      <w:r w:rsidRPr="00050EB0">
        <w:rPr>
          <w:sz w:val="28"/>
          <w:szCs w:val="28"/>
        </w:rPr>
        <w:t>(Имеется библиотека для педагогов, детей и родителей.</w:t>
      </w:r>
      <w:proofErr w:type="gramEnd"/>
      <w:r w:rsidRPr="00050EB0">
        <w:rPr>
          <w:sz w:val="28"/>
          <w:szCs w:val="28"/>
        </w:rPr>
        <w:t> </w:t>
      </w:r>
      <w:proofErr w:type="gramStart"/>
      <w:r w:rsidRPr="00050EB0">
        <w:rPr>
          <w:sz w:val="28"/>
          <w:szCs w:val="28"/>
        </w:rPr>
        <w:t>Консультации, семинары, педагогические советы, индивидуальные консультации для педагогов.)</w:t>
      </w:r>
      <w:proofErr w:type="gramEnd"/>
    </w:p>
    <w:p w:rsid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 xml:space="preserve">Методический кабинет детского сада – своеобразная лаборатория творческого труда. Здесь есть всё необходимое для самообразования педагогов и дружеского обмена мнениями и опытом. Есть зона отдыха для педагогов, где воспитатели могут поразмышлять над книгой, посмотреть новые журналы. В кабинете богатая библиотека литературы для детей и педагогов, видеотека, широкий подбор обучающих игровых программ для детей и взрослых, </w:t>
      </w:r>
      <w:proofErr w:type="spellStart"/>
      <w:r w:rsidRPr="00050EB0">
        <w:rPr>
          <w:sz w:val="28"/>
          <w:szCs w:val="28"/>
        </w:rPr>
        <w:t>мультимедийное</w:t>
      </w:r>
      <w:proofErr w:type="spellEnd"/>
      <w:r w:rsidRPr="00050EB0">
        <w:rPr>
          <w:sz w:val="28"/>
          <w:szCs w:val="28"/>
        </w:rPr>
        <w:t xml:space="preserve"> оборудование.  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</w:p>
    <w:p w:rsidR="00050EB0" w:rsidRPr="00050EB0" w:rsidRDefault="00050EB0" w:rsidP="00050EB0">
      <w:pPr>
        <w:jc w:val="both"/>
        <w:rPr>
          <w:b/>
          <w:sz w:val="28"/>
          <w:szCs w:val="28"/>
        </w:rPr>
      </w:pPr>
      <w:r w:rsidRPr="00050EB0">
        <w:rPr>
          <w:b/>
          <w:sz w:val="28"/>
          <w:szCs w:val="28"/>
        </w:rPr>
        <w:t>Музыкальный зал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proofErr w:type="gramStart"/>
      <w:r w:rsidRPr="00050EB0">
        <w:rPr>
          <w:sz w:val="28"/>
          <w:szCs w:val="28"/>
        </w:rPr>
        <w:t>Расположен</w:t>
      </w:r>
      <w:proofErr w:type="gramEnd"/>
      <w:r w:rsidRPr="00050EB0">
        <w:rPr>
          <w:sz w:val="28"/>
          <w:szCs w:val="28"/>
        </w:rPr>
        <w:t xml:space="preserve"> на первом этаже. Музыкальный зал в ДОУ предназначен для решения задач музыкального воспитания и развития детей дошкольного возраста. Это среда эстетического развития, место постоянного общения ребёнка с музыкой. Музыкальный руководитель организует и проводит в музыкальном зале НОД, утренники, праздники и разные виды музыкально-игровых досугов с детьми. 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lastRenderedPageBreak/>
        <w:t>Наш музыкальный зал - очень просторный и красивый. Здесь дети поют и пляшут, слушают музыку, учатся играть на музыкальных инструментах. В нашем зале всегда звучит музыка – проводятся музыкальные занятия, весёлые досуги и утренники. Здесь организуются музыкальные гостиные, где дети узнают много интересного о мире прекрасного – о композиторах, об истории музыкальных инструментов, о том, какие бывают танцы. </w:t>
      </w:r>
    </w:p>
    <w:p w:rsidR="00050EB0" w:rsidRDefault="00050EB0" w:rsidP="00050EB0">
      <w:pPr>
        <w:jc w:val="both"/>
        <w:rPr>
          <w:sz w:val="28"/>
          <w:szCs w:val="28"/>
        </w:rPr>
      </w:pPr>
    </w:p>
    <w:p w:rsidR="00050EB0" w:rsidRPr="00050EB0" w:rsidRDefault="00050EB0" w:rsidP="00050EB0">
      <w:pPr>
        <w:jc w:val="both"/>
        <w:rPr>
          <w:b/>
          <w:sz w:val="28"/>
          <w:szCs w:val="28"/>
        </w:rPr>
      </w:pPr>
      <w:r w:rsidRPr="00050EB0">
        <w:rPr>
          <w:b/>
          <w:sz w:val="28"/>
          <w:szCs w:val="28"/>
        </w:rPr>
        <w:t>Кабинет психолога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 xml:space="preserve">Кабинет педагога – психолога располагается на первом этаже детского сада.  Цвет стен и мебели спокойных тонов, которые не вызывают дополнительного возбуждения и раздражения. Освещение в кабинете осуществляется при помощи ламп дневного света и соответствует нормам </w:t>
      </w:r>
      <w:proofErr w:type="spellStart"/>
      <w:r w:rsidRPr="00050EB0">
        <w:rPr>
          <w:sz w:val="28"/>
          <w:szCs w:val="28"/>
        </w:rPr>
        <w:t>СанПина</w:t>
      </w:r>
      <w:proofErr w:type="spellEnd"/>
      <w:r w:rsidRPr="00050EB0">
        <w:rPr>
          <w:sz w:val="28"/>
          <w:szCs w:val="28"/>
        </w:rPr>
        <w:t>. Площадь помещения освещена равномерно.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>С учетом основных направлений деятельности педагога – психолога помещение территориально включает несколько зон, каждая из которых имеет специфическое назначение и соответствующее оснащение: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>Рабочая зона – необходима для организационно-планирующей деятельности педагога-психолога.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>Зона индивидуальных и подгрупповых занятий – предполагает непосредственное взаимодействие психолога с детьми.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>Консультативная зона – пространство для взаимодействия с родителями, воспитателями, педагогами.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>Зона релаксации – предполагает эмоциональную разгрузку.</w:t>
      </w:r>
    </w:p>
    <w:p w:rsidR="00050EB0" w:rsidRPr="00050EB0" w:rsidRDefault="00050EB0" w:rsidP="00050EB0">
      <w:pPr>
        <w:jc w:val="both"/>
        <w:rPr>
          <w:sz w:val="28"/>
          <w:szCs w:val="28"/>
        </w:rPr>
      </w:pPr>
      <w:r w:rsidRPr="00050EB0">
        <w:rPr>
          <w:sz w:val="28"/>
          <w:szCs w:val="28"/>
        </w:rPr>
        <w:t> </w:t>
      </w:r>
    </w:p>
    <w:p w:rsidR="00050EB0" w:rsidRPr="00050EB0" w:rsidRDefault="00050EB0" w:rsidP="00050EB0">
      <w:pPr>
        <w:jc w:val="both"/>
        <w:rPr>
          <w:b/>
          <w:sz w:val="28"/>
          <w:szCs w:val="28"/>
        </w:rPr>
      </w:pPr>
      <w:r w:rsidRPr="00050EB0">
        <w:rPr>
          <w:b/>
          <w:sz w:val="28"/>
          <w:szCs w:val="28"/>
        </w:rPr>
        <w:t>Медицинский кабинет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 xml:space="preserve">Медицинский кабинет оснащен всем необходимым оборудованием. Постоянно  контролируется  выполнение режима, карантинных мероприятий, проводится лечебно-профилактическая  работа с детьми. Ведется постоянный </w:t>
      </w:r>
      <w:proofErr w:type="gramStart"/>
      <w:r w:rsidRPr="00050EB0">
        <w:rPr>
          <w:sz w:val="28"/>
          <w:szCs w:val="28"/>
        </w:rPr>
        <w:t>контроль за</w:t>
      </w:r>
      <w:proofErr w:type="gramEnd"/>
      <w:r w:rsidRPr="00050EB0">
        <w:rPr>
          <w:sz w:val="28"/>
          <w:szCs w:val="28"/>
        </w:rPr>
        <w:t xml:space="preserve"> освещением,  температурным режимом в ДОУ, за питанием. (Осмотр детей, профилактика, консультации медицинской сестры, врачей, изоляция заболевших детей, оздоровительная работа с </w:t>
      </w:r>
      <w:r w:rsidRPr="00050EB0">
        <w:rPr>
          <w:sz w:val="28"/>
          <w:szCs w:val="28"/>
        </w:rPr>
        <w:lastRenderedPageBreak/>
        <w:t>детьми, консультативно-просветительская работа с родителями и работниками ДОУ).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>   </w:t>
      </w:r>
    </w:p>
    <w:p w:rsidR="00050EB0" w:rsidRPr="00050EB0" w:rsidRDefault="00050EB0" w:rsidP="00050EB0">
      <w:pPr>
        <w:jc w:val="both"/>
        <w:rPr>
          <w:b/>
          <w:sz w:val="28"/>
          <w:szCs w:val="28"/>
        </w:rPr>
      </w:pPr>
      <w:r w:rsidRPr="00050EB0">
        <w:rPr>
          <w:b/>
          <w:sz w:val="28"/>
          <w:szCs w:val="28"/>
        </w:rPr>
        <w:t>Пищеблок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 w:rsidRPr="00050EB0">
        <w:rPr>
          <w:sz w:val="28"/>
          <w:szCs w:val="28"/>
        </w:rPr>
        <w:t>(Хранение продуктов  и приготовление пищи)</w:t>
      </w:r>
    </w:p>
    <w:p w:rsidR="00050EB0" w:rsidRPr="00050EB0" w:rsidRDefault="00050EB0" w:rsidP="00050E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050EB0">
        <w:rPr>
          <w:sz w:val="28"/>
          <w:szCs w:val="28"/>
        </w:rPr>
        <w:t>ель: Для организации качественного горячего питания воспитанников в соответствии с санитарно-эпидемиологическими правилами и нормативами.</w:t>
      </w:r>
    </w:p>
    <w:p w:rsidR="000D18DD" w:rsidRDefault="000D18DD" w:rsidP="00050EB0">
      <w:pPr>
        <w:rPr>
          <w:sz w:val="28"/>
          <w:szCs w:val="28"/>
        </w:rPr>
      </w:pP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Материально-техническое оснащение МБДОУ "ДСОВ № 30 «</w:t>
      </w:r>
      <w:proofErr w:type="spellStart"/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Веселинка</w:t>
      </w:r>
      <w:proofErr w:type="spellEnd"/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»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ТЕРРИТОРИЯ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Территория огорожена по периметру металлическим забором, озеленена насаждениями.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территории учреждения имеются различные виды деревьев и кустарников, газоны, клумбы, цветники.  Озеленение деревьями и кустарниками проведено с учетом климатических условий, отсутствуют плодоносящие деревья и кустарники, ядовитые и колючие растения. Зеленые насаждения используются для разделения групповых площадок друг от друга.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Территория имеет наружное электрическое освещение. На территории выделены игровая и хозяйственная зоны.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Зона игровой территории включает в себя групповые площадки (6 прогулочных участков) для каждой группы, которые оснащены стационарным игровым оборудованием в соответствии с возрастными особенностями детей, регламентированными по </w:t>
      </w:r>
      <w:proofErr w:type="spell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САНПиН</w:t>
      </w:r>
      <w:proofErr w:type="spellEnd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и спортивная площадка. Покрытие групповых площадок и физкультурной зоны травяное, с утрамбованным грунтом.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Хозяйственная зона располагается со стороны входа в производственные помещения пищеблока и имеет самостоятельный въезд. Въезды и входы, проезды и дорожки покрыты асфальтом.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ЗДАНИЕ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Здание детского сада двухэтажное, кирпичное. Рядом с детским садом находятся социально значимые </w:t>
      </w:r>
      <w:proofErr w:type="spell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объекты</w:t>
      </w:r>
      <w:proofErr w:type="gram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:д</w:t>
      </w:r>
      <w:proofErr w:type="gramEnd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етские</w:t>
      </w:r>
      <w:proofErr w:type="spellEnd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сады № 29, 28, 31, школа №6, аптека, сеть магазинов. Здание детского сада располагается на внутриквартальной территории жилого микрорайона вдали от предприятий, сооружений и иных объектов, обеспечивающих нормативные уровни шума и загрязнения атмосферного  воздуха. ДОУ расположено в отдельно стоящем здании. Вместимость определяется проектом.  Групповая ячейка для детей до 3-х лет расположена на 1 этаже и имеет самостоятельный вход в дошкольное </w:t>
      </w: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учреждение. В здании ДОУ располагается шесть групповых ячеек (изолированных помещений для каждой  группы), дополнительные помещения для занятий с детьми (музыкальный зал, кабинет учител</w:t>
      </w:r>
      <w:proofErr w:type="gram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я-</w:t>
      </w:r>
      <w:proofErr w:type="gramEnd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логопеда, кабинет педагога-психолога), сопутствующие помещения (пищеблок, прачечная, медицинский кабинет, кабинет кастелянши), кабинет заведующего, методический кабинет, кабинет завхоза. В состав групповой ячейки входят: раздевальная (приемная), групповая (для проведения игр, занятий и приема пищи), спальня, туалетная совмещенная с умывальной. Материально-техническое оснащение и оборудование, пространственная среда ДОУ соответствует санитарно-гигиеническим требованиям. Во всех помещениях своевременно производится косметический ремонт, создана атмосфера уюта и комфорта.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МАТЕРИАЛЬНО - ТЕХНИЧЕСКОЕ ОБЕСПЕЧЕНИЕ ОБРАЗОВАТЕЛЬНОЙ ДЕЯТЕЛЬНОСТИ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5"/>
        <w:gridCol w:w="4663"/>
      </w:tblGrid>
      <w:tr w:rsidR="00050EB0" w:rsidRPr="00050EB0" w:rsidTr="00050E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Оборудованные учебные кабинеты</w:t>
            </w:r>
          </w:p>
        </w:tc>
      </w:tr>
      <w:tr w:rsidR="00050EB0" w:rsidRPr="00050EB0" w:rsidTr="00050E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количество - 6</w:t>
            </w:r>
          </w:p>
        </w:tc>
      </w:tr>
      <w:tr w:rsidR="00050EB0" w:rsidRPr="00050EB0" w:rsidTr="00050E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музыкальный зал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логопедический кабинет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количество - 2</w:t>
            </w:r>
          </w:p>
        </w:tc>
      </w:tr>
      <w:tr w:rsidR="00050EB0" w:rsidRPr="00050EB0" w:rsidTr="00050E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количество - 1</w:t>
            </w:r>
          </w:p>
        </w:tc>
      </w:tr>
      <w:tr w:rsidR="00050EB0" w:rsidRPr="00050EB0" w:rsidTr="00050E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кабинет завхоза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кабинет кастелянши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количество -1</w:t>
            </w:r>
          </w:p>
        </w:tc>
      </w:tr>
      <w:tr w:rsidR="00050EB0" w:rsidRPr="00050EB0" w:rsidTr="00050EB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EB0" w:rsidRPr="00050EB0" w:rsidRDefault="00050EB0" w:rsidP="00050EB0">
            <w:pPr>
              <w:spacing w:before="100" w:beforeAutospacing="1" w:after="100" w:afterAutospacing="1" w:line="360" w:lineRule="atLeast"/>
              <w:ind w:left="160" w:right="160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50EB0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количество -1</w:t>
            </w:r>
          </w:p>
        </w:tc>
      </w:tr>
    </w:tbl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Все кабинеты оформлены и материально оснащены в соответствии с ФГОС,  соответствуют санитарным и гигиеническим нормам, нормам пожарной и </w:t>
      </w:r>
      <w:proofErr w:type="spell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требованиям охраны труда воспитанников и работников. </w:t>
      </w:r>
      <w:proofErr w:type="gram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Детская мебель и оборудование помещений изготовлены из материалов, безвредных для здоровья детей.</w:t>
      </w:r>
      <w:proofErr w:type="gramEnd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Стулья и столы промаркированы в соответствии с ростом детей.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Групповые комнаты, включающие игровую, познавательную и обеденную зоны оборудованы </w:t>
      </w:r>
      <w:proofErr w:type="gram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согласно</w:t>
      </w:r>
      <w:proofErr w:type="gramEnd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санитарных правил и норм.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 современными информационными  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Кабинет заведующего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Кабинет старшего воспитателя</w:t>
      </w: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(Методический кабинет)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(Имеется библиотека для педагогов, детей и родителей.</w:t>
      </w:r>
      <w:proofErr w:type="gramEnd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gram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Консультации, семинары, педагогические советы, индивидуальные консультации для педагогов.)</w:t>
      </w:r>
      <w:proofErr w:type="gramEnd"/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Методический кабинет детского сада – своеобразная лаборатория творческого труда. Здесь есть всё необходимое для самообразования педагогов и дружеского обмена мнениями и опытом. Есть зона отдыха для педагогов, где воспитатели могут поразмышлять над книгой, посмотреть новые журналы. В кабинете богатая библиотека литературы для детей и педагогов, видеотека, широкий подбор обучающих игровых программ для детей и взрослых, </w:t>
      </w:r>
      <w:proofErr w:type="spell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мультимедийное</w:t>
      </w:r>
      <w:proofErr w:type="spellEnd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оборудование. 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Музыкальный зал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Расположен</w:t>
      </w:r>
      <w:proofErr w:type="gramEnd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первом этаже. Музыкальный зал в ДОУ предназначен для решения задач музыкального воспитания и развития детей дошкольного возраста. Это среда эстетического развития, место постоянного общения ребёнка с музыкой. Музыкальный руководитель организует и проводит в музыкальном зале НОД, утренники, праздники и разные виды музыкально-игровых досугов с детьми.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Наш музыкальный зал - очень просторный и красивый. Здесь дети поют и пляшут, слушают музыку, учатся играть на музыкальных инструментах. В нашем зале всегда звучит музыка – проводятся музыкальные занятия, весёлые досуги и утренники. Здесь организуются музыкальные гостиные, где дети узнают много интересного о мире прекрасного – о композиторах, об истории музыкальных инструментов, о том, какие бывают танцы.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Кабинет психолога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Кабинет педагога – психолога располагается на первом этаже детского сада.  Цвет стен и мебели спокойных тонов, которые не вызывают дополнительного возбуждения и раздражения. Освещение в кабинете осуществляется при помощи ламп дневного света и соответствует нормам </w:t>
      </w:r>
      <w:proofErr w:type="spell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СанПина</w:t>
      </w:r>
      <w:proofErr w:type="spellEnd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Площадь помещения освещена равномерно.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учетом основных направлений деятельности педагога – психолога помещение территориально включает несколько зон, каждая из которых имеет специфическое назначение и соответствующее оснащение:</w:t>
      </w:r>
    </w:p>
    <w:p w:rsidR="00050EB0" w:rsidRPr="00050EB0" w:rsidRDefault="00050EB0" w:rsidP="00050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Рабочая зона – необходима для организационно-планирующей деятельности педагога-психолога.</w:t>
      </w:r>
    </w:p>
    <w:p w:rsidR="00050EB0" w:rsidRPr="00050EB0" w:rsidRDefault="00050EB0" w:rsidP="00050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Зона индивидуальных и подгрупповых занятий – предполагает непосредственное взаимодействие психолога с детьми.</w:t>
      </w:r>
    </w:p>
    <w:p w:rsidR="00050EB0" w:rsidRPr="00050EB0" w:rsidRDefault="00050EB0" w:rsidP="00050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Консультативная зона – пространство для взаимодействия с родителями, воспитателями, педагогами.</w:t>
      </w:r>
    </w:p>
    <w:p w:rsidR="00050EB0" w:rsidRPr="00050EB0" w:rsidRDefault="00050EB0" w:rsidP="00050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Зона релаксации – предполагает эмоциональную разгрузку.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         </w:t>
      </w:r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 Медицинский кабинет</w:t>
      </w:r>
    </w:p>
    <w:p w:rsidR="00050EB0" w:rsidRPr="00050EB0" w:rsidRDefault="00050EB0" w:rsidP="00050EB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Медицинский кабинет оснащен всем необходимым оборудованием. Постоянно  контролируется  выполнение режима, карантинных мероприятий, проводится лечебно-профилактическая  работа с детьми. Ведется постоянный </w:t>
      </w:r>
      <w:proofErr w:type="gramStart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</w:t>
      </w:r>
      <w:proofErr w:type="gramEnd"/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освещением,  температурным режимом в ДОУ, за питанием. (Осмотр детей, профилактика, консультации медицинской сестры, врачей, изоляция заболевших детей, оздоровительная работа с детьми, консультативно-просветительская работа с родителями и работниками ДОУ).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Пищеблок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(Хранение продуктов  и приготовление пищи)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цель: Для организации качественного горячего питания воспитанников в соответствии с санитарно-эпидемиологическими правилами и нормативами.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50EB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050EB0" w:rsidRPr="00050EB0" w:rsidRDefault="00050EB0" w:rsidP="00B13101">
      <w:pPr>
        <w:spacing w:before="100" w:beforeAutospacing="1" w:after="100" w:afterAutospacing="1" w:line="240" w:lineRule="auto"/>
        <w:jc w:val="center"/>
        <w:rPr>
          <w:rFonts w:eastAsia="Times New Roman" w:cs="Helvetica"/>
          <w:color w:val="000000"/>
          <w:sz w:val="36"/>
          <w:szCs w:val="36"/>
          <w:lang w:eastAsia="ru-RU"/>
        </w:rPr>
      </w:pPr>
      <w:r w:rsidRPr="00B13101">
        <w:rPr>
          <w:rFonts w:eastAsia="Times New Roman" w:cs="Helvetica"/>
          <w:b/>
          <w:bCs/>
          <w:color w:val="000000"/>
          <w:sz w:val="36"/>
          <w:szCs w:val="36"/>
          <w:lang w:eastAsia="ru-RU"/>
        </w:rPr>
        <w:t>Материально-техническое обеспечение и оснащённость образовательного процесса</w:t>
      </w:r>
    </w:p>
    <w:p w:rsidR="00050EB0" w:rsidRPr="00050EB0" w:rsidRDefault="00050EB0" w:rsidP="00B13101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УСЛОВИЯ ОХРАНЫ ЖИЗНИ И ЗДОРОВЬЯ ВОСПИТАННИКОВ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В дошкольном учреждении ведется систематическая 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работа по укреплению и оздоровлению детей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.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Неукоснительно соблюдаются условия безопасности жизни детей в дошкольном учреждении, ведется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Медицинское обслуживание детей в детском саду осуществляется штатным медицинским работником. Старшая медсестра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Медицинский блок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 представлен следующими помещениями: медицинский кабинет - осмотр детей, работа с документацией, рабочее место медицинской сестры и врача; процедурный кабинет. </w:t>
      </w:r>
      <w:proofErr w:type="spellStart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Медблок</w:t>
      </w:r>
      <w:proofErr w:type="spellEnd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 оснащен медицинским оборудованием и инвентарем в необходимом объеме, медикаменты приобретены в соответствии с утвержденным 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lastRenderedPageBreak/>
        <w:t>перечнем. Сроки годности и условия хранения соблюдены. В каждой группе имеется аптечка первой неотложной помощи.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br/>
        <w:t>Старшая медсестра  контролирует выполнение режима, карантинных мероприятий, проводит лечебно-профилактическую работу с детьми. Ведется постоянный контроль за освещением,  температурным режимом в ДОУ, за питанием. В течение года организован осмотр детей  врачами–специалистами.</w:t>
      </w:r>
    </w:p>
    <w:p w:rsidR="00050EB0" w:rsidRPr="00050EB0" w:rsidRDefault="00050EB0" w:rsidP="00B13101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ИНФОРМАЦИЯ ОБ УСЛОВИЯХ ПИТАНИЯ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Организация питания детей в ДОУ осуществляется в установленные часы приема пищи по составленному графику.  Цикличное меню, обеспечивает детям полноценное, сбалансированное, взвешенное питание.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В процессе организации питания решаются задачи гигиены и правил питания: - мыть руки перед едой; - класть пищу в рот небольшими кусочками и хорошо ее пережевывать; - рот и руки вытирать бумажной салфеткой.</w:t>
      </w:r>
    </w:p>
    <w:p w:rsidR="00050EB0" w:rsidRPr="00050EB0" w:rsidRDefault="00B13101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>
        <w:rPr>
          <w:rFonts w:eastAsia="Times New Roman" w:cs="Helvetica"/>
          <w:color w:val="000000"/>
          <w:sz w:val="28"/>
          <w:szCs w:val="28"/>
          <w:lang w:eastAsia="ru-RU"/>
        </w:rPr>
        <w:t> В ДОУ организовано 4</w:t>
      </w:r>
      <w:r w:rsidR="00050EB0" w:rsidRPr="00050EB0">
        <w:rPr>
          <w:rFonts w:eastAsia="Times New Roman" w:cs="Helvetica"/>
          <w:color w:val="000000"/>
          <w:sz w:val="28"/>
          <w:szCs w:val="28"/>
          <w:lang w:eastAsia="ru-RU"/>
        </w:rPr>
        <w:t>-</w:t>
      </w:r>
      <w:r>
        <w:rPr>
          <w:rFonts w:eastAsia="Times New Roman" w:cs="Helvetica"/>
          <w:color w:val="000000"/>
          <w:sz w:val="28"/>
          <w:szCs w:val="28"/>
          <w:lang w:eastAsia="ru-RU"/>
        </w:rPr>
        <w:t>х</w:t>
      </w:r>
      <w:r w:rsidR="00050EB0" w:rsidRPr="00050EB0">
        <w:rPr>
          <w:rFonts w:eastAsia="Times New Roman" w:cs="Helvetica"/>
          <w:color w:val="000000"/>
          <w:sz w:val="28"/>
          <w:szCs w:val="28"/>
          <w:lang w:eastAsia="ru-RU"/>
        </w:rPr>
        <w:t> разовое сбалансированное и полноценное питание воспитанников с п</w:t>
      </w:r>
      <w:r>
        <w:rPr>
          <w:rFonts w:eastAsia="Times New Roman" w:cs="Helvetica"/>
          <w:color w:val="000000"/>
          <w:sz w:val="28"/>
          <w:szCs w:val="28"/>
          <w:lang w:eastAsia="ru-RU"/>
        </w:rPr>
        <w:t>ромежутками между приемами пищи</w:t>
      </w:r>
      <w:r w:rsidR="00050EB0"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 4 часа: </w:t>
      </w:r>
      <w:r w:rsidR="00050EB0"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 xml:space="preserve">завтрак, обед, </w:t>
      </w:r>
      <w:r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уплотненный ужин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В целях витаминизации в рацион детей включается (не каждый день, в соответствии с меню) 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 2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u w:val="single"/>
          <w:vertAlign w:val="superscript"/>
          <w:lang w:eastAsia="ru-RU"/>
        </w:rPr>
        <w:t>ой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 завтрак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, чередующий фрукты, соки. </w:t>
      </w:r>
    </w:p>
    <w:p w:rsidR="00050EB0" w:rsidRPr="00050EB0" w:rsidRDefault="00050EB0" w:rsidP="00B13101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Основные правила правильной организации питания: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1. Составление полноценного рациона питания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2. Использование разнообразного ассортимента продуктов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3. Строгое соблюдение режима питания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4. Соблюдение правил эстетики питания, воспитание гигиенических навыков, в зависимости от возраста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5. Строгое соблюдение технологических требований, при приготовлении пищи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6. Повседневный </w:t>
      </w:r>
      <w:proofErr w:type="gramStart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контроль за</w:t>
      </w:r>
      <w:proofErr w:type="gramEnd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 деятельностью пищеблока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Для информации родителям ежедневно вывешивается меню в группах. Выдача готовой пищи разрешается только после снятия пробы старшей 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lastRenderedPageBreak/>
        <w:t xml:space="preserve">медицинской сестрой или заведующим с обязательной отметкой вкусовых качеств и с записью в </w:t>
      </w:r>
      <w:proofErr w:type="spellStart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бракеражном</w:t>
      </w:r>
      <w:proofErr w:type="spellEnd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 журнале.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Ежедневно оставляется суточная проба готовой продукции, которая хранится 48 часов при температуре +2…6</w:t>
      </w:r>
      <w:proofErr w:type="gramStart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° С</w:t>
      </w:r>
      <w:proofErr w:type="gramEnd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 в специальной таре. Все скоропортящиеся продукты хранятся в холодильниках, где выдерживается определенный температурный режим, и регистрируются в специальном журнале.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Блюда для воспитанников готовятся на пищеблоке.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Все оборудование в рабочем состоянии, промаркировано, соответствует санитарно-гигиеническим и техническим требованиям. Достаточно инвентаря и посуды для приготовления пищи. На все продукты питания имеются сертификаты и удостоверения качества.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ДОСТУП К ИНФОРМАЦИОННЫМ СИСТЕМАМ И ИНФОРМАЦИОННО - ТЕЛЕКОММУНАЦИОННЫМ СЕТЯМ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Воспитанники образовательного учреждения доступ к сети Интернет не имеют. Сотрудники образовательного учреждения используют в своей работе следующие электронно-образовательные ресурсы: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hyperlink r:id="rId5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http://doshkolnik.ru/</w:t>
        </w:r>
      </w:hyperlink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hyperlink r:id="rId6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http://doshvozrast.ru/index.htm</w:t>
        </w:r>
      </w:hyperlink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hyperlink r:id="rId7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http://festival.1september.ru</w:t>
        </w:r>
      </w:hyperlink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hyperlink r:id="rId8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http://www.ivalex.vistcom.ru</w:t>
        </w:r>
      </w:hyperlink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hyperlink r:id="rId9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http://doshvozrast.ru</w:t>
        </w:r>
      </w:hyperlink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hyperlink r:id="rId10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Информационная система "Единое окно доступа к образовательным ресурсам "</w:t>
        </w:r>
      </w:hyperlink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br/>
      </w:r>
      <w:hyperlink r:id="rId11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Федеральный центр информационно-образовательных ресурсов </w:t>
        </w:r>
      </w:hyperlink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br/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br/>
      </w:r>
      <w:hyperlink r:id="rId12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hyperlink r:id="rId13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Букашка»</w:t>
        </w:r>
      </w:hyperlink>
      <w:hyperlink r:id="rId14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, </w:t>
        </w:r>
      </w:hyperlink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сайт для дошкольников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. Уроки рисования и музыки, </w:t>
      </w:r>
      <w:proofErr w:type="spellStart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развивательные</w:t>
      </w:r>
      <w:proofErr w:type="spellEnd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 игры, детские </w:t>
      </w:r>
      <w:proofErr w:type="spellStart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флеш</w:t>
      </w:r>
      <w:proofErr w:type="spellEnd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 игры и раскраски, </w:t>
      </w:r>
      <w:proofErr w:type="spellStart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потешки</w:t>
      </w:r>
      <w:proofErr w:type="spellEnd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потешки</w:t>
      </w:r>
      <w:proofErr w:type="spellEnd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hyperlink r:id="rId15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«Оригами — Мир своими руками». </w:t>
        </w:r>
      </w:hyperlink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Сайт посвящён древнему искусству складывания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 xml:space="preserve"> фигурок из бумаги. Здесь вы найдете схемы и </w:t>
      </w:r>
      <w:proofErr w:type="gramStart"/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видео схем</w:t>
      </w:r>
      <w:proofErr w:type="gramEnd"/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 xml:space="preserve"> складывания оригами.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hyperlink r:id="rId16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«Раскраски»</w:t>
        </w:r>
      </w:hyperlink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 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—  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 и многое другое для Вашего ребёнка.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hyperlink r:id="rId17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 «</w:t>
        </w:r>
        <w:proofErr w:type="spellStart"/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РазИгрушки</w:t>
        </w:r>
        <w:proofErr w:type="spellEnd"/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»</w:t>
        </w:r>
      </w:hyperlink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 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- сайт для детей и их родителей,  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которые заботятся о гармоничном развитии и воспитании своих детей.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hyperlink r:id="rId18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«Умка — Детский развивающий сайт». </w:t>
        </w:r>
      </w:hyperlink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 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На сайте Вы можете посмотреть как развлекательные, так обучающие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 детские мультфильмы, 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скачать 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сборники, 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а так же послушать и скачать 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 xml:space="preserve">плюсовки и </w:t>
      </w:r>
      <w:proofErr w:type="spellStart"/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минусовки</w:t>
      </w:r>
      <w:proofErr w:type="spellEnd"/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 xml:space="preserve"> детских песен, 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раскрасить вместе с вашими детьми 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онлайн раскраски, 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выбрать понравившиеся вам 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сценарии праздников, 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послушать детские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 сказки 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и многое другое!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hyperlink r:id="rId19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«</w:t>
        </w:r>
        <w:proofErr w:type="spellStart"/>
      </w:hyperlink>
      <w:hyperlink r:id="rId20" w:tgtFrame="_blank" w:history="1"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Обучалки</w:t>
        </w:r>
        <w:proofErr w:type="spellEnd"/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 xml:space="preserve"> и </w:t>
        </w:r>
        <w:proofErr w:type="spellStart"/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>развивалки</w:t>
        </w:r>
        <w:proofErr w:type="spellEnd"/>
        <w:r w:rsidRPr="00050EB0">
          <w:rPr>
            <w:rFonts w:eastAsia="Times New Roman" w:cs="Helvetica"/>
            <w:color w:val="0000FF"/>
            <w:sz w:val="28"/>
            <w:szCs w:val="28"/>
            <w:u w:val="single"/>
            <w:lang w:eastAsia="ru-RU"/>
          </w:rPr>
          <w:t xml:space="preserve"> для детей»</w:t>
        </w:r>
      </w:hyperlink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 </w:t>
      </w: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их развития, воспитания, обучения и творчества. Здесь вы найдете</w:t>
      </w:r>
      <w:r w:rsidRPr="00050EB0">
        <w:rPr>
          <w:rFonts w:eastAsia="Times New Roman" w:cs="Helvetica"/>
          <w:b/>
          <w:bCs/>
          <w:color w:val="000000"/>
          <w:sz w:val="28"/>
          <w:szCs w:val="28"/>
          <w:lang w:eastAsia="ru-RU"/>
        </w:rPr>
        <w:t> статьи о детях.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МБДОУ использует в образовательном процессе информационно-коммуникативные технологии в различных формах, а именно: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- Использование персональных компьютеров педагогами в своей методической работе (написание рабочих программ, воспитательно-образовательных планов, анализ диагностических материалов, оформление групповой документации, отчетов, подбор иллюстративного материала к занятиям и для оформления стендов, группы, кабинетов, подготовка презентация,  подбор дополнительного познавательного материала к занятиям и т.д.).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- Использование </w:t>
      </w:r>
      <w:proofErr w:type="spellStart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мультимедийного</w:t>
      </w:r>
      <w:proofErr w:type="spellEnd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 проектора для презентаций на родительских собраниях, педагогических советах, для образовательной деятельности с воспитанниками;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- Использование сети Интернет. Наличие у детского сада собственного сайта в сети Интернет предоставляет родителям возможность оперативного получения информации о жизни МБДОУ, группы, расписании образовательной деятельности, о проводимых мероприятиях, праздниках, развлечениях.  Кроме этого сайт детского сада   является   для родителей источником информации учебного, методического или воспитательного характера. 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lastRenderedPageBreak/>
        <w:t>Таким образом, МБДОУ использует следующие средства ИКТ: Компьютер, </w:t>
      </w:r>
      <w:proofErr w:type="spellStart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Мультимедийный</w:t>
      </w:r>
      <w:proofErr w:type="spellEnd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 xml:space="preserve"> проектор, Принтер, DVD- проигрыватель, Телевизор, Магнитофон, Фотоаппарат, Видеокамера.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МБДОУ "ДС</w:t>
      </w:r>
      <w:proofErr w:type="gramStart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O</w:t>
      </w:r>
      <w:proofErr w:type="gramEnd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В № 30 "</w:t>
      </w:r>
      <w:proofErr w:type="spellStart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Веселинка</w:t>
      </w:r>
      <w:proofErr w:type="spellEnd"/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", на котором существует версия для слабовидящих.</w:t>
      </w:r>
    </w:p>
    <w:p w:rsidR="00050EB0" w:rsidRPr="00050EB0" w:rsidRDefault="00050EB0" w:rsidP="00050EB0">
      <w:pPr>
        <w:spacing w:before="100" w:beforeAutospacing="1" w:after="100" w:afterAutospacing="1" w:line="240" w:lineRule="auto"/>
        <w:ind w:firstLine="567"/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050EB0">
        <w:rPr>
          <w:rFonts w:eastAsia="Times New Roman" w:cs="Helvetica"/>
          <w:color w:val="000000"/>
          <w:sz w:val="28"/>
          <w:szCs w:val="28"/>
          <w:lang w:eastAsia="ru-RU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050EB0" w:rsidRPr="00050EB0" w:rsidRDefault="00050EB0" w:rsidP="00050EB0">
      <w:pPr>
        <w:rPr>
          <w:sz w:val="28"/>
          <w:szCs w:val="28"/>
        </w:rPr>
      </w:pPr>
    </w:p>
    <w:sectPr w:rsidR="00050EB0" w:rsidRPr="00050EB0" w:rsidSect="000D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2113"/>
    <w:multiLevelType w:val="multilevel"/>
    <w:tmpl w:val="33B8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13249"/>
    <w:multiLevelType w:val="multilevel"/>
    <w:tmpl w:val="5E28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EB0"/>
    <w:rsid w:val="00050EB0"/>
    <w:rsid w:val="000D18DD"/>
    <w:rsid w:val="00B1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EB0"/>
    <w:rPr>
      <w:b/>
      <w:bCs/>
    </w:rPr>
  </w:style>
  <w:style w:type="character" w:styleId="a5">
    <w:name w:val="Hyperlink"/>
    <w:basedOn w:val="a0"/>
    <w:uiPriority w:val="99"/>
    <w:semiHidden/>
    <w:unhideWhenUsed/>
    <w:rsid w:val="00050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lex.vistcom.ru/" TargetMode="External"/><Relationship Id="rId13" Type="http://schemas.openxmlformats.org/officeDocument/2006/relationships/hyperlink" Target="http://bukashka.org/" TargetMode="External"/><Relationship Id="rId18" Type="http://schemas.openxmlformats.org/officeDocument/2006/relationships/hyperlink" Target="http://www.1umka.ru/load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razigrush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skraska.com/" TargetMode="External"/><Relationship Id="rId20" Type="http://schemas.openxmlformats.org/officeDocument/2006/relationships/hyperlink" Target="http://www.detki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hvozrast.ru/index.htm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doshkolnik.ru/" TargetMode="External"/><Relationship Id="rId15" Type="http://schemas.openxmlformats.org/officeDocument/2006/relationships/hyperlink" Target="http://www.zonar.info/node/31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ou28.rc-buzuluk.ru/www.detkiuch.ru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" TargetMode="External"/><Relationship Id="rId14" Type="http://schemas.openxmlformats.org/officeDocument/2006/relationships/hyperlink" Target="http://dou28.rc-buzuluk.ru/bukashka.org/default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2022-02-07T06:39:00Z</dcterms:created>
  <dcterms:modified xsi:type="dcterms:W3CDTF">2022-02-07T06:53:00Z</dcterms:modified>
</cp:coreProperties>
</file>